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NEBOSH IGC – Free Sample from My Book</w:t>
      </w:r>
    </w:p>
    <w:p>
      <w:pPr>
        <w:pStyle w:val="Heading1"/>
      </w:pPr>
      <w:r>
        <w:t>Introduction to NEBOSH IGC</w:t>
      </w:r>
    </w:p>
    <w:p>
      <w:r>
        <w:t>The NEBOSH International General Certificate (IGC) in Occupational Health and Safety is one of the most respected qualifications in the safety industry. It provides a broad understanding of health and safety issues and is essential for anyone working in the field of occupational safety.</w:t>
      </w:r>
    </w:p>
    <w:p>
      <w:pPr>
        <w:pStyle w:val="Heading1"/>
      </w:pPr>
      <w:r>
        <w:t>Sample IG1 Solved Question</w:t>
      </w:r>
    </w:p>
    <w:p>
      <w:r>
        <w:t>Q: Outline the key stages of a risk assessment.</w:t>
      </w:r>
    </w:p>
    <w:p>
      <w:r>
        <w:t>A: The key stages of a risk assessment are:</w:t>
        <w:br/>
        <w:t>1. Identify hazards – what could cause harm.</w:t>
        <w:br/>
        <w:t>2. Decide who might be harmed and how.</w:t>
        <w:br/>
        <w:t>3. Evaluate the risks and decide on precautions.</w:t>
        <w:br/>
        <w:t>4. Record the findings and implement them.</w:t>
        <w:br/>
        <w:t>5. Review and update the assessment as necessary.</w:t>
      </w:r>
    </w:p>
    <w:p>
      <w:pPr>
        <w:pStyle w:val="Heading1"/>
      </w:pPr>
      <w:r>
        <w:t>IG2 Risk Assessment Format (Sample)</w:t>
      </w:r>
    </w:p>
    <w:p>
      <w:r>
        <w:t>Below is a simplified sample risk assessment table:</w:t>
        <w:br/>
        <w:br/>
        <w:t>Hazard: Working at height</w:t>
        <w:br/>
        <w:t>Who might be harmed: Workers on scaffolding</w:t>
        <w:br/>
        <w:t>Risk: Fall from height causing serious injury</w:t>
        <w:br/>
        <w:t>Control measures: Use of guardrails, personal fall arrest systems</w:t>
        <w:br/>
        <w:t>Responsible person: Site Safety Officer</w:t>
        <w:br/>
        <w:t>Target date: 10/07/2025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